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E1EC1" w:rsidRDefault="00DC2756" w:rsidP="00DC2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DC2756">
        <w:rPr>
          <w:rFonts w:ascii="Times New Roman" w:hAnsi="Times New Roman" w:cs="Times New Roman"/>
          <w:sz w:val="28"/>
          <w:szCs w:val="28"/>
        </w:rPr>
        <w:instrText>http://gkb11.medgis.ru/materials/view/3-marta-vsemirnyj-den-sluha-3938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4C101C">
        <w:rPr>
          <w:rStyle w:val="a5"/>
          <w:rFonts w:ascii="Times New Roman" w:hAnsi="Times New Roman" w:cs="Times New Roman"/>
          <w:sz w:val="28"/>
          <w:szCs w:val="28"/>
        </w:rPr>
        <w:t>http://gkb11.medgis.ru/materials/view/3-marta-vsemirnyj-den-sluha-3938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DC2756" w:rsidRPr="00DC2756" w:rsidRDefault="00DC2756" w:rsidP="00DC2756">
      <w:pPr>
        <w:shd w:val="clear" w:color="auto" w:fill="FFFFFF"/>
        <w:spacing w:before="300" w:after="150" w:line="240" w:lineRule="auto"/>
        <w:outlineLvl w:val="0"/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</w:pPr>
      <w:r w:rsidRPr="00DC2756"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  <w:t>Всемирный день охраны здоровья уха и слуха</w:t>
      </w:r>
    </w:p>
    <w:p w:rsidR="00DC2756" w:rsidRPr="00DC2756" w:rsidRDefault="00DC2756" w:rsidP="00DC2756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000000"/>
          <w:sz w:val="27"/>
          <w:szCs w:val="27"/>
          <w:lang w:eastAsia="ru-RU"/>
        </w:rPr>
      </w:pPr>
      <w:r>
        <w:rPr>
          <w:rFonts w:ascii="Impact" w:eastAsia="Times New Roman" w:hAnsi="Impact" w:cs="Times New Roman"/>
          <w:color w:val="000000"/>
          <w:sz w:val="27"/>
          <w:szCs w:val="27"/>
          <w:lang w:eastAsia="ru-RU"/>
        </w:rPr>
        <w:t xml:space="preserve">    </w:t>
      </w:r>
      <w:r w:rsidRPr="00DC2756">
        <w:rPr>
          <w:rFonts w:ascii="Impact" w:eastAsia="Times New Roman" w:hAnsi="Impact" w:cs="Times New Roman"/>
          <w:color w:val="000000"/>
          <w:sz w:val="27"/>
          <w:szCs w:val="27"/>
          <w:lang w:eastAsia="ru-RU"/>
        </w:rPr>
        <w:t>Ежегодно 3 марта под эгидой Всемирной организации здравоохранения проводится Всемирный день слуха, призванный повысить информированность общества по предупреждению тугоухости и глухоты и обеспечению охраны слуха по всему миру.</w:t>
      </w:r>
    </w:p>
    <w:p w:rsidR="00DC2756" w:rsidRDefault="00DC2756" w:rsidP="00DC27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55EE0F" wp14:editId="2E4709E0">
            <wp:extent cx="5940425" cy="3759097"/>
            <wp:effectExtent l="0" t="0" r="3175" b="0"/>
            <wp:docPr id="2" name="Рисунок 2" descr="https://vokod34.ru/wp-content/uploads/2019/03/SLYH-1024x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kod34.ru/wp-content/uploads/2019/03/SLYH-1024x6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56" w:rsidRPr="00DC2756" w:rsidRDefault="00DC2756" w:rsidP="00DC275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всём мире количество людей с социально значимыми нарушениями слуха превышает 466 миллионов, из них более 34 миллионов – дети. Всемирная организация здравоохранения придаёт большое значение вопросам охраны слуха. В мае 2017 года Всемирной ассамблеей здравоохранения принята новая резолюция по профилактике нарушений слуха и глухоты.</w:t>
      </w:r>
    </w:p>
    <w:p w:rsidR="00DC2756" w:rsidRPr="00DC2756" w:rsidRDefault="00DC2756" w:rsidP="00DC275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2014 года, ежегодно 3 марта под эгидой Всемирной организации здравоохранения проводится Всемирный день слуха, призванный повысить информированность общества по предупреждению тугоухости и глухоты и обеспечению охраны слуха по всему миру. Каждый год ВОЗ определяет тему, посвящённую различным вопросам решения этой чрезвычайно важной медицинской и социальной проблемы.</w:t>
      </w:r>
    </w:p>
    <w:p w:rsidR="00DC2756" w:rsidRPr="00DC2756" w:rsidRDefault="00DC2756" w:rsidP="00DC275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Всемирный день слуха 3 марта 2020 года пройдёт под лозунгом </w:t>
      </w:r>
      <w:r w:rsidRPr="00DC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«Слышать всегда!»</w:t>
      </w:r>
    </w:p>
    <w:p w:rsidR="00DC2756" w:rsidRPr="00DC2756" w:rsidRDefault="00DC2756" w:rsidP="00DC275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предстоящей акции планируется освещение следующих ключевых аспектов:</w:t>
      </w:r>
    </w:p>
    <w:p w:rsidR="00DC2756" w:rsidRPr="00DC2756" w:rsidRDefault="00DC2756" w:rsidP="00DC275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общения и хороший слух связывают нас друг с другом, с обществом и всем миром на всех этапах жизни.</w:t>
      </w:r>
    </w:p>
    <w:p w:rsidR="00DC2756" w:rsidRPr="00DC2756" w:rsidRDefault="00DC2756" w:rsidP="00DC275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Грамотная и своевременная помощь людям с потерей слуха расширяет их возможности для получения образования, трудоустройства и общения.</w:t>
      </w:r>
    </w:p>
    <w:p w:rsidR="00DC2756" w:rsidRPr="00DC2756" w:rsidRDefault="00DC2756" w:rsidP="00DC275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всём мире не хватает средств компенсации потери слуха, в частности слуховых аппаратов.</w:t>
      </w:r>
    </w:p>
    <w:p w:rsidR="00DC2756" w:rsidRPr="00DC2756" w:rsidRDefault="00DC2756" w:rsidP="00DC275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здравоохранения должны обеспечивать возможность раннего оказания помощи при проблемах слуха.</w:t>
      </w:r>
    </w:p>
    <w:p w:rsidR="00DC2756" w:rsidRDefault="000F7113" w:rsidP="00DC2756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CE4B7D" wp14:editId="7832C64F">
            <wp:extent cx="4329629" cy="5681276"/>
            <wp:effectExtent l="0" t="0" r="0" b="0"/>
            <wp:docPr id="3" name="Рисунок 3" descr="https://audiology.ru/wp-content/uploads/2020/02/%D0%9F%D0%BE%D1%81%D1%82%D0%B5%D1%80-%D0%92%D0%94%D0%A1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udiology.ru/wp-content/uploads/2020/02/%D0%9F%D0%BE%D1%81%D1%82%D0%B5%D1%80-%D0%92%D0%94%D0%A1-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5"/>
                    <a:stretch/>
                  </pic:blipFill>
                  <pic:spPr bwMode="auto">
                    <a:xfrm>
                      <a:off x="0" y="0"/>
                      <a:ext cx="4334624" cy="5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113" w:rsidRPr="000F7113" w:rsidRDefault="000F7113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Болезни уха не попадают в список основных социально значимых недугов. Тем не менее, нарушения слуха или его потеря приводят к </w:t>
      </w:r>
      <w:proofErr w:type="gramStart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Слух очень важен на этапе развития речи, интеллекта, становления психики. Исходя из этого, глухота приводит к умственной отсталости, монотонной, неразборчивой речи, заторможенности.</w:t>
      </w:r>
    </w:p>
    <w:p w:rsidR="000F7113" w:rsidRPr="000F7113" w:rsidRDefault="000F7113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потеря слуха считается самой распространенной сенсорной формой инвалидности в мире. Статистика потери слуха и врожденной глухоты показывает, что число людей с нарушениями слуха с каждым годом увеличивается, особенно среди подростков и молодёжи. В среднем, на 1000 новорожденных 3-4 </w:t>
      </w:r>
      <w:proofErr w:type="gramStart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рождаются с проблемами слуха 2-3 глухота настигает</w:t>
      </w:r>
      <w:proofErr w:type="gramEnd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годы их жизни.</w:t>
      </w:r>
    </w:p>
    <w:p w:rsidR="000F7113" w:rsidRPr="000F7113" w:rsidRDefault="000F7113" w:rsidP="000F711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1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50%</w:t>
      </w: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случаев врожденных тугоухих и глухих детей из-за генетического фактора, </w:t>
      </w:r>
      <w:r w:rsidRPr="000F71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90%</w:t>
      </w: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с врожденной тугоухостью рождаются от слышащих родителей, которые имели в себе рецессивный ген, </w:t>
      </w:r>
      <w:r w:rsidRPr="000F71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20-30%</w:t>
      </w: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случаев врожденной потери слуха – неизвестного происхождения, </w:t>
      </w:r>
      <w:r w:rsidRPr="000F71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5-10%</w:t>
      </w: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случаев </w:t>
      </w:r>
      <w:proofErr w:type="spellStart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пренатального</w:t>
      </w:r>
      <w:proofErr w:type="spellEnd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происхождения, когда мать переболела краснухой, </w:t>
      </w:r>
      <w:proofErr w:type="spellStart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цитомегаловирусом</w:t>
      </w:r>
      <w:proofErr w:type="spellEnd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герпесом, сифилисом, получила отравление токсинами во время других  инфекций, </w:t>
      </w:r>
      <w:r w:rsidRPr="000F71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10-20-%</w:t>
      </w: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случаев относятся к постнатальному периоду, когда потеря слуха может</w:t>
      </w:r>
      <w:proofErr w:type="gramEnd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результатом травмы головы, детской инфекции (менингит, корь, ветрянка) или же  воздействием антибиотиков и определенных лекарств.</w:t>
      </w:r>
    </w:p>
    <w:p w:rsidR="000F7113" w:rsidRPr="000F7113" w:rsidRDefault="000F7113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медиков, около половины всех случаев глухоты и прочих нарушений слуха можно предотвратить, устранив причины их развития. Кроме выше </w:t>
      </w:r>
      <w:proofErr w:type="gramStart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причинами потери слуха могут стать:</w:t>
      </w:r>
    </w:p>
    <w:p w:rsidR="000F7113" w:rsidRPr="000F7113" w:rsidRDefault="000F7113" w:rsidP="000F7113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масса тела ребенка при рождении, недостаток кислорода у младенца</w:t>
      </w:r>
    </w:p>
    <w:p w:rsidR="000F7113" w:rsidRPr="000F7113" w:rsidRDefault="000F7113" w:rsidP="000F7113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родов;</w:t>
      </w:r>
    </w:p>
    <w:p w:rsidR="000F7113" w:rsidRPr="000F7113" w:rsidRDefault="000F7113" w:rsidP="000F7113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желтуха в неонатальный период;</w:t>
      </w:r>
    </w:p>
    <w:p w:rsidR="000F7113" w:rsidRPr="000F7113" w:rsidRDefault="000F7113" w:rsidP="000F7113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употребление токсичных для слухового аппарата лекарственных сре</w:t>
      </w:r>
      <w:proofErr w:type="gramStart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л</w:t>
      </w:r>
      <w:proofErr w:type="gramEnd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юбом возрасте после рождения;</w:t>
      </w:r>
    </w:p>
    <w:p w:rsidR="000F7113" w:rsidRPr="000F7113" w:rsidRDefault="000F7113" w:rsidP="000F7113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инфекция ушей, которая обычно сопровождается выделениями из ушей;</w:t>
      </w:r>
    </w:p>
    <w:p w:rsidR="000F7113" w:rsidRPr="000F7113" w:rsidRDefault="000F7113" w:rsidP="000F7113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скопление жидкости в ухе (средний отит);</w:t>
      </w:r>
    </w:p>
    <w:p w:rsidR="000F7113" w:rsidRPr="000F7113" w:rsidRDefault="000F7113" w:rsidP="000F7113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ушная сера или инородные предметы, блокирующие наружный слуховой проход.</w:t>
      </w:r>
    </w:p>
    <w:p w:rsidR="000F7113" w:rsidRPr="000F7113" w:rsidRDefault="000F7113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Слуховые недуги также вполне могут развиться  у человека, страдающего сахарным диабетом, являющегося хроническим алкоголиком либо  курильщиком. В наши дни на первое место выходит растущий уровень воздействия громких звуков в культурно-развлекательных и спортивных учреждениях, таких как ночные клубы, дискотеки, пабы, бары, кинотеатры, концертные залы, стадионы и даже </w:t>
      </w:r>
      <w:proofErr w:type="gramStart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фитнес-центры</w:t>
      </w:r>
      <w:proofErr w:type="gramEnd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113" w:rsidRPr="000F7113" w:rsidRDefault="000F7113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Регулярное воздействие громких звуков создает серьезную угрозу развития необратимой потери слуха.</w:t>
      </w:r>
    </w:p>
    <w:p w:rsidR="000F7113" w:rsidRPr="000F7113" w:rsidRDefault="000F7113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ВОЗ, от глухоты и нарушений слуха страдают примерно 360 миллионов человек.</w:t>
      </w:r>
    </w:p>
    <w:p w:rsidR="000F7113" w:rsidRPr="000F7113" w:rsidRDefault="000F7113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снижением слуха в той или иной степени страдают 13 миллионов человек.</w:t>
      </w:r>
    </w:p>
    <w:p w:rsidR="000F7113" w:rsidRPr="000F7113" w:rsidRDefault="000F7113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1 миллион — это дети и подростки до 18 лет.</w:t>
      </w:r>
    </w:p>
    <w:p w:rsidR="000F7113" w:rsidRPr="000F7113" w:rsidRDefault="000F7113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слуха может быть разной степени выраженности:</w:t>
      </w:r>
    </w:p>
    <w:p w:rsidR="000F7113" w:rsidRPr="000F7113" w:rsidRDefault="000F7113" w:rsidP="000F7113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тугоухость (I степень, средняя потеря слуха на речевых частотах 500–2000 Гц составляет 20–40 дБ). Обычно с такой степенью снижения слуха люди отмечают недостаточную разборчивость негромкой или удаленной речи в тишине и при шуме.</w:t>
      </w:r>
    </w:p>
    <w:p w:rsidR="000F7113" w:rsidRPr="000F7113" w:rsidRDefault="000F7113" w:rsidP="000F7113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Умеренная степень тугоухости (II степень, средняя потеря слуха на речевых частотах 41–55 дБ). При данной степени снижения слуха имеется лишь удовлетворительная разборчивость речи только с близкого расстояния.</w:t>
      </w:r>
    </w:p>
    <w:p w:rsidR="000F7113" w:rsidRPr="000F7113" w:rsidRDefault="000F7113" w:rsidP="000F7113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тугоухость (III степень, средняя потеря слуха на речевых частотах 56–0 дБ). Пациент слышит только громкую разговорную речь.</w:t>
      </w:r>
    </w:p>
    <w:p w:rsidR="000F7113" w:rsidRPr="000F7113" w:rsidRDefault="000F7113" w:rsidP="000F7113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Глубокая тугоухость (IV степень, средняя потеря слуха на речевых частотах 71–90 дБ), при которой пациент не слышит разговорную речь.</w:t>
      </w:r>
    </w:p>
    <w:p w:rsidR="000F7113" w:rsidRPr="000F7113" w:rsidRDefault="000F7113" w:rsidP="000F7113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Глухота (потеря слуха более 90 дБ). При этом больной может слышать громкие звуки. Слух не является основным средством общения.</w:t>
      </w:r>
    </w:p>
    <w:p w:rsidR="000F7113" w:rsidRPr="000F7113" w:rsidRDefault="000F7113" w:rsidP="000F711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свой слух, который может снижаться постепенно и незаметно, вы можете сами. </w:t>
      </w:r>
      <w:r w:rsidRPr="000F71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Основанием для тревоги могут стать следующие признаки:</w:t>
      </w:r>
    </w:p>
    <w:p w:rsidR="000F7113" w:rsidRPr="000F7113" w:rsidRDefault="000F7113" w:rsidP="000F7113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 собеседникам часто приходится повторять свои слова.</w:t>
      </w:r>
    </w:p>
    <w:p w:rsidR="000F7113" w:rsidRPr="000F7113" w:rsidRDefault="000F7113" w:rsidP="000F7113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трудно следить за разговором, в котором участвуют больше двух человек.</w:t>
      </w:r>
    </w:p>
    <w:p w:rsidR="000F7113" w:rsidRPr="000F7113" w:rsidRDefault="000F7113" w:rsidP="000F7113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ощущаете звон в ушах.</w:t>
      </w:r>
    </w:p>
    <w:p w:rsidR="000F7113" w:rsidRPr="000F7113" w:rsidRDefault="000F7113" w:rsidP="000F7113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кажется, что все остальные говорят вполголоса или бормочут себе под нос.</w:t>
      </w:r>
    </w:p>
    <w:p w:rsidR="000F7113" w:rsidRPr="000F7113" w:rsidRDefault="000F7113" w:rsidP="000F7113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трудно слушать речь в шумной обстановке, при большом скоплении людей.</w:t>
      </w:r>
    </w:p>
    <w:p w:rsidR="000F7113" w:rsidRPr="000F7113" w:rsidRDefault="000F7113" w:rsidP="000F7113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увеличивать громкость телевизора или радио.</w:t>
      </w:r>
    </w:p>
    <w:p w:rsidR="000F7113" w:rsidRPr="000F7113" w:rsidRDefault="000F7113" w:rsidP="000F7113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вашей семье есть люди с потерей слуха.</w:t>
      </w:r>
    </w:p>
    <w:p w:rsidR="000F7113" w:rsidRPr="000F7113" w:rsidRDefault="000F7113" w:rsidP="000F7113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принимали лекарства, которые могут повредить слух.</w:t>
      </w:r>
    </w:p>
    <w:p w:rsidR="000F7113" w:rsidRPr="000F7113" w:rsidRDefault="000F7113" w:rsidP="000F7113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находились недалеко от места взрыва или в течение длительного времени подвергались воздействию очень громких звуков.</w:t>
      </w:r>
    </w:p>
    <w:p w:rsidR="000F7113" w:rsidRPr="000F7113" w:rsidRDefault="000F7113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случаях двух мнений быть не может: нужно идти к врачу.</w:t>
      </w:r>
    </w:p>
    <w:p w:rsidR="000F7113" w:rsidRPr="000F7113" w:rsidRDefault="000F7113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Беречь свое здоровье следует в любом возрасте. Снизить риск возникновения заболеваний, связанных со слухом, вам поможет соблюдение простых правил:</w:t>
      </w:r>
    </w:p>
    <w:p w:rsidR="000F7113" w:rsidRPr="000F7113" w:rsidRDefault="000F7113" w:rsidP="000F7113">
      <w:pPr>
        <w:numPr>
          <w:ilvl w:val="0"/>
          <w:numId w:val="7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холодную ветреную погоду носите головной убор, если на верхней одежде имеется капюшон, то дополнительно накидывайте его.</w:t>
      </w:r>
    </w:p>
    <w:p w:rsidR="000F7113" w:rsidRPr="000F7113" w:rsidRDefault="000F7113" w:rsidP="000F7113">
      <w:pPr>
        <w:numPr>
          <w:ilvl w:val="0"/>
          <w:numId w:val="7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уши способны к самоочищению, поэтому не стоит постоянно засовывать в них ватные палочки, спички с намотанной на них ваткой или другие подручные средства для удаления серы. Хотите разобраться с ушами? – Доверьте этот вопрос отоларингологу!</w:t>
      </w:r>
    </w:p>
    <w:p w:rsidR="000F7113" w:rsidRPr="000F7113" w:rsidRDefault="000F7113" w:rsidP="000F7113">
      <w:pPr>
        <w:numPr>
          <w:ilvl w:val="0"/>
          <w:numId w:val="7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Длительное пребывание в местах с громкими звуками или шумом никому не идет на пользу. Если вы хотите оградить себя от потери слуха, то обязательно пользуйтесь </w:t>
      </w:r>
      <w:proofErr w:type="spellStart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берушами</w:t>
      </w:r>
      <w:proofErr w:type="spellEnd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113" w:rsidRPr="000F7113" w:rsidRDefault="000F7113" w:rsidP="000F7113">
      <w:pPr>
        <w:numPr>
          <w:ilvl w:val="0"/>
          <w:numId w:val="7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связано со здоровьем уха и слуха, не терпит самолечения и народной медицины. Если вы испытываете боль, чувство вибрации или заложенности – не откладывайте визит к врачу.</w:t>
      </w:r>
    </w:p>
    <w:p w:rsidR="000F7113" w:rsidRPr="000F7113" w:rsidRDefault="000F7113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Постоянному риску проблем со слухом подвергается более одного миллиарда молодых людей из-за частых посещений мест развлечений и отдыха.</w:t>
      </w:r>
    </w:p>
    <w:p w:rsidR="000F7113" w:rsidRDefault="000F7113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Предотвратить беду реально, и с этим успешно справляются врачи-отоларингологи и </w:t>
      </w:r>
      <w:proofErr w:type="spellStart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сурдологи</w:t>
      </w:r>
      <w:proofErr w:type="spellEnd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благодаря своевременному лечению они восстанавливают здоровье ушей и сохраняют слух почти у половины пациентов. Одних они спасают от отита, других от </w:t>
      </w:r>
      <w:proofErr w:type="spellStart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0F71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кому-то они возвращают звуки мира с помощью слуховых аппаратов, кого-то учат правильному уходу и профилактике наследственных заболеваний.</w:t>
      </w:r>
    </w:p>
    <w:p w:rsidR="007F7B02" w:rsidRPr="007F7B02" w:rsidRDefault="007F7B02" w:rsidP="007F7B02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пройти </w:t>
      </w:r>
      <w:hyperlink r:id="rId8" w:history="1">
        <w:r w:rsidRPr="007F7B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опрос о безопасном слушании в развлекательных заведения</w:t>
        </w:r>
      </w:hyperlink>
      <w:r w:rsidRPr="007F7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7B02" w:rsidRPr="007F7B02" w:rsidRDefault="007F7B02" w:rsidP="007F7B02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7F7B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Всемирный д</w:t>
        </w:r>
        <w:r w:rsidRPr="007F7B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7F7B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нь слуха</w:t>
        </w:r>
      </w:hyperlink>
    </w:p>
    <w:p w:rsidR="007F7B02" w:rsidRPr="007F7B02" w:rsidRDefault="007F7B02" w:rsidP="007F7B02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7F7B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Меры пред</w:t>
        </w:r>
        <w:r w:rsidRPr="007F7B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7F7B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сторожности</w:t>
        </w:r>
      </w:hyperlink>
    </w:p>
    <w:p w:rsidR="007F7B02" w:rsidRPr="007F7B02" w:rsidRDefault="007F7B02" w:rsidP="007F7B02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7F7B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для заботы о слухе</w:t>
        </w:r>
      </w:hyperlink>
    </w:p>
    <w:p w:rsidR="007F7B02" w:rsidRPr="007F7B02" w:rsidRDefault="007F7B02" w:rsidP="007F7B02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7F7B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Полезные советы</w:t>
        </w:r>
      </w:hyperlink>
    </w:p>
    <w:p w:rsidR="007F7B02" w:rsidRPr="000F7113" w:rsidRDefault="007F7B02" w:rsidP="000F7113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56" w:rsidRPr="00DC2756" w:rsidRDefault="000F7113" w:rsidP="00DC2756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AFAC0E" wp14:editId="0E483533">
            <wp:extent cx="6354117" cy="4726237"/>
            <wp:effectExtent l="0" t="0" r="8890" b="0"/>
            <wp:docPr id="4" name="Рисунок 4" descr="http://bolnica-krp.ru/images/260220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olnica-krp.ru/images/260220_14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67" cy="4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756" w:rsidRPr="00DC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1EC"/>
    <w:multiLevelType w:val="multilevel"/>
    <w:tmpl w:val="A72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748D9"/>
    <w:multiLevelType w:val="multilevel"/>
    <w:tmpl w:val="D0E6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63CD7"/>
    <w:multiLevelType w:val="multilevel"/>
    <w:tmpl w:val="9210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A0968"/>
    <w:multiLevelType w:val="multilevel"/>
    <w:tmpl w:val="2CE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03A18"/>
    <w:multiLevelType w:val="multilevel"/>
    <w:tmpl w:val="D982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A7B76"/>
    <w:multiLevelType w:val="multilevel"/>
    <w:tmpl w:val="7F2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A3156"/>
    <w:multiLevelType w:val="multilevel"/>
    <w:tmpl w:val="E5A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46"/>
    <w:rsid w:val="000F7113"/>
    <w:rsid w:val="001E1EC1"/>
    <w:rsid w:val="007F7B02"/>
    <w:rsid w:val="00D14C65"/>
    <w:rsid w:val="00DC2756"/>
    <w:rsid w:val="00E0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7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27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7B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7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27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7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3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7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620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6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9n1NAxHmHqho8Tiv6AoouTVaFqt8G_L1X7UQIq79e59q_0g/viewform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zabco.ru/wp-content/uploads/2020/02/%D0%9F%D0%BE%D0%BB%D0%B5%D0%B7%D0%BD%D1%8B%D0%B5-%D1%81%D0%BE%D0%B2%D0%B5%D1%82%D1%8B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abco.ru/wp-content/uploads/2020/02/%D0%A0%D0%B5%D0%BA%D0%BE%D0%BC%D0%B5%D0%BD%D0%B4%D0%B0%D1%86%D0%B8%D0%B8-%D0%B4%D0%BB%D1%8F-%D0%B7%D0%B0%D0%B1%D0%BE%D1%82%D1%8B-%D0%BE-%D1%81%D0%BB%D1%83%D1%85%D0%B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bco.ru/wp-content/uploads/2020/02/%D0%9C%D0%B5%D1%80%D1%8B-%D0%BF%D1%80%D0%B5%D0%B4%D0%BE%D1%81%D1%82%D0%BE%D1%80%D0%BE%D0%B6%D0%BD%D0%BE%D1%81%D1%82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bco.ru/wp-content/uploads/2020/02/%D0%92%D1%81%D0%B5%D0%BC%D0%B8%D1%80%D0%BD%D1%8B%D0%B9-%D0%B4%D0%B5%D0%BD%D1%8C-%D1%81%D0%BB%D1%83%D1%85%D0%B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2020-03-01T16:48:00Z</dcterms:created>
  <dcterms:modified xsi:type="dcterms:W3CDTF">2020-03-01T17:33:00Z</dcterms:modified>
</cp:coreProperties>
</file>